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3C47" w14:textId="77777777" w:rsidR="00691801" w:rsidRPr="0094731D" w:rsidRDefault="00691801" w:rsidP="00691801">
      <w:pPr>
        <w:tabs>
          <w:tab w:val="left" w:pos="1073"/>
        </w:tabs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94731D">
        <w:rPr>
          <w:rFonts w:ascii="黑体" w:eastAsia="黑体" w:hAnsi="黑体" w:cs="Times New Roman"/>
          <w:sz w:val="32"/>
          <w:szCs w:val="32"/>
        </w:rPr>
        <w:t>附件5</w:t>
      </w:r>
    </w:p>
    <w:p w14:paraId="12D53F4C" w14:textId="77777777" w:rsidR="00691801" w:rsidRDefault="00691801" w:rsidP="00691801">
      <w:pPr>
        <w:spacing w:after="0" w:line="360" w:lineRule="auto"/>
        <w:jc w:val="both"/>
        <w:rPr>
          <w:rFonts w:ascii="Times New Roman" w:eastAsia="方正小标宋_GBK" w:hAnsi="Times New Roman" w:cs="Times New Roman"/>
          <w:sz w:val="36"/>
          <w:szCs w:val="36"/>
        </w:rPr>
      </w:pPr>
    </w:p>
    <w:p w14:paraId="724AB95C" w14:textId="77777777" w:rsidR="009E3297" w:rsidRDefault="00691801" w:rsidP="0094731D">
      <w:pPr>
        <w:spacing w:after="0"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722A3">
        <w:rPr>
          <w:rFonts w:ascii="方正小标宋简体" w:eastAsia="方正小标宋简体" w:hAnsi="Times New Roman" w:cs="Times New Roman" w:hint="eastAsia"/>
          <w:sz w:val="44"/>
          <w:szCs w:val="44"/>
        </w:rPr>
        <w:t>新加坡科技设计大学人工智能和</w:t>
      </w:r>
    </w:p>
    <w:p w14:paraId="5740FFC8" w14:textId="575BA80C" w:rsidR="00691801" w:rsidRPr="007722A3" w:rsidRDefault="00691801" w:rsidP="0094731D">
      <w:pPr>
        <w:spacing w:after="0"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722A3">
        <w:rPr>
          <w:rFonts w:ascii="方正小标宋简体" w:eastAsia="方正小标宋简体" w:hAnsi="Times New Roman" w:cs="Times New Roman" w:hint="eastAsia"/>
          <w:sz w:val="44"/>
          <w:szCs w:val="44"/>
        </w:rPr>
        <w:t>技术赋能教育硕士项目</w:t>
      </w:r>
      <w:r w:rsidR="00572FA9">
        <w:rPr>
          <w:rFonts w:ascii="方正小标宋简体" w:eastAsia="方正小标宋简体" w:hAnsi="Times New Roman" w:cs="Times New Roman" w:hint="eastAsia"/>
          <w:sz w:val="44"/>
          <w:szCs w:val="44"/>
        </w:rPr>
        <w:t>介绍</w:t>
      </w:r>
    </w:p>
    <w:p w14:paraId="73A18108" w14:textId="77777777" w:rsidR="00691801" w:rsidRPr="007C179C" w:rsidRDefault="00691801" w:rsidP="0094731D">
      <w:pPr>
        <w:widowControl/>
        <w:spacing w:after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14:paraId="15E006E5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7C179C">
        <w:rPr>
          <w:rFonts w:ascii="Times New Roman" w:eastAsia="黑体" w:hAnsi="Times New Roman" w:cs="Times New Roman"/>
          <w:sz w:val="32"/>
          <w:szCs w:val="32"/>
        </w:rPr>
        <w:t>一、项目介绍</w:t>
      </w:r>
    </w:p>
    <w:p w14:paraId="4E7543C0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本项目系课程硕士项目，课程旨在培养具备以人为本的教育设计思维与技能，帮助培养具备全球视野的教育创新人才。该硕士课程分为三学期，共计八门课程（每门课程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学分，共计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 xml:space="preserve"> 96 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学分），具体课程安排如下：</w:t>
      </w:r>
    </w:p>
    <w:tbl>
      <w:tblPr>
        <w:tblStyle w:val="TableNormal"/>
        <w:tblW w:w="906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2689"/>
      </w:tblGrid>
      <w:tr w:rsidR="00691801" w:rsidRPr="007C179C" w14:paraId="6F85496F" w14:textId="77777777" w:rsidTr="0094731D">
        <w:trPr>
          <w:trHeight w:val="888"/>
          <w:jc w:val="center"/>
        </w:trPr>
        <w:tc>
          <w:tcPr>
            <w:tcW w:w="3403" w:type="dxa"/>
            <w:vAlign w:val="center"/>
          </w:tcPr>
          <w:p w14:paraId="42838A47" w14:textId="75E88886" w:rsidR="0094731D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993" w:right="14" w:hanging="1058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9"/>
                <w:sz w:val="28"/>
                <w:szCs w:val="28"/>
              </w:rPr>
            </w:pP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第一学期（</w:t>
            </w: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9-12</w:t>
            </w: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月）</w:t>
            </w:r>
          </w:p>
          <w:p w14:paraId="03B4FE50" w14:textId="1BB67A6E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993" w:right="14" w:hanging="1058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0"/>
                <w:sz w:val="28"/>
                <w:szCs w:val="28"/>
                <w:lang w:eastAsia="en-US"/>
              </w:rPr>
              <w:t>中文</w:t>
            </w:r>
          </w:p>
        </w:tc>
        <w:tc>
          <w:tcPr>
            <w:tcW w:w="2977" w:type="dxa"/>
            <w:vAlign w:val="center"/>
          </w:tcPr>
          <w:p w14:paraId="3CA9ACE9" w14:textId="77777777" w:rsidR="0094731D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89" w:right="132" w:hanging="1044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  <w:lang w:eastAsia="en-US"/>
              </w:rPr>
              <w:t>第二学期（</w:t>
            </w: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  <w:lang w:eastAsia="en-US"/>
              </w:rPr>
              <w:t>1-4</w:t>
            </w: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  <w:lang w:eastAsia="en-US"/>
              </w:rPr>
              <w:t>月）</w:t>
            </w:r>
          </w:p>
          <w:p w14:paraId="518CE335" w14:textId="4B5CA819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89" w:right="132" w:hanging="1044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0"/>
                <w:sz w:val="28"/>
                <w:szCs w:val="28"/>
                <w:lang w:eastAsia="en-US"/>
              </w:rPr>
              <w:t>中文</w:t>
            </w:r>
          </w:p>
        </w:tc>
        <w:tc>
          <w:tcPr>
            <w:tcW w:w="2689" w:type="dxa"/>
            <w:vAlign w:val="center"/>
          </w:tcPr>
          <w:p w14:paraId="4AE850AD" w14:textId="77777777" w:rsidR="0094731D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909" w:right="207" w:hanging="693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</w:rPr>
              <w:t>第三学期（</w:t>
            </w: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</w:rPr>
              <w:t>5-8</w:t>
            </w: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0"/>
                <w:sz w:val="28"/>
                <w:szCs w:val="28"/>
              </w:rPr>
              <w:t>月）</w:t>
            </w:r>
          </w:p>
          <w:p w14:paraId="24F53F2C" w14:textId="545B3AB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909" w:right="207" w:hanging="693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C179C"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6"/>
                <w:sz w:val="28"/>
                <w:szCs w:val="28"/>
              </w:rPr>
              <w:t>中英双语</w:t>
            </w:r>
          </w:p>
        </w:tc>
      </w:tr>
      <w:tr w:rsidR="00691801" w:rsidRPr="007C179C" w14:paraId="0A3C67A8" w14:textId="77777777" w:rsidTr="0094731D">
        <w:trPr>
          <w:trHeight w:val="884"/>
          <w:jc w:val="center"/>
        </w:trPr>
        <w:tc>
          <w:tcPr>
            <w:tcW w:w="3403" w:type="dxa"/>
            <w:vAlign w:val="center"/>
          </w:tcPr>
          <w:p w14:paraId="675F07FB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5" w:right="105" w:hanging="1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10"/>
                <w:sz w:val="28"/>
                <w:szCs w:val="28"/>
              </w:rPr>
              <w:t>教育领导力与组织发</w:t>
            </w: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</w:rPr>
              <w:t>展</w:t>
            </w:r>
          </w:p>
        </w:tc>
        <w:tc>
          <w:tcPr>
            <w:tcW w:w="2977" w:type="dxa"/>
            <w:vAlign w:val="center"/>
          </w:tcPr>
          <w:p w14:paraId="43C20E50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2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设计与人本教育</w:t>
            </w:r>
          </w:p>
        </w:tc>
        <w:tc>
          <w:tcPr>
            <w:tcW w:w="2689" w:type="dxa"/>
            <w:vAlign w:val="center"/>
          </w:tcPr>
          <w:p w14:paraId="06ABDCA5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7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STEM</w:t>
            </w: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项目教育设计</w:t>
            </w:r>
          </w:p>
        </w:tc>
      </w:tr>
      <w:tr w:rsidR="00691801" w:rsidRPr="007C179C" w14:paraId="19D3342A" w14:textId="77777777" w:rsidTr="0094731D">
        <w:trPr>
          <w:trHeight w:val="884"/>
          <w:jc w:val="center"/>
        </w:trPr>
        <w:tc>
          <w:tcPr>
            <w:tcW w:w="3403" w:type="dxa"/>
            <w:vAlign w:val="center"/>
          </w:tcPr>
          <w:p w14:paraId="4A6156F9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4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教育研究方法与分析</w:t>
            </w:r>
          </w:p>
        </w:tc>
        <w:tc>
          <w:tcPr>
            <w:tcW w:w="2977" w:type="dxa"/>
            <w:vAlign w:val="center"/>
          </w:tcPr>
          <w:p w14:paraId="1352581D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4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技术驱动智慧教育</w:t>
            </w:r>
          </w:p>
        </w:tc>
        <w:tc>
          <w:tcPr>
            <w:tcW w:w="2689" w:type="dxa"/>
            <w:vAlign w:val="center"/>
          </w:tcPr>
          <w:p w14:paraId="590B1937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4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教育与可持续性</w:t>
            </w:r>
          </w:p>
        </w:tc>
      </w:tr>
      <w:tr w:rsidR="00691801" w:rsidRPr="007C179C" w14:paraId="6996D64D" w14:textId="77777777" w:rsidTr="0094731D">
        <w:trPr>
          <w:trHeight w:val="888"/>
          <w:jc w:val="center"/>
        </w:trPr>
        <w:tc>
          <w:tcPr>
            <w:tcW w:w="3403" w:type="dxa"/>
            <w:vAlign w:val="center"/>
          </w:tcPr>
          <w:p w14:paraId="5684F949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4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教育技术与管理实践</w:t>
            </w:r>
          </w:p>
        </w:tc>
        <w:tc>
          <w:tcPr>
            <w:tcW w:w="2977" w:type="dxa"/>
            <w:vAlign w:val="center"/>
          </w:tcPr>
          <w:p w14:paraId="465C510B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22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7C179C">
              <w:rPr>
                <w:rFonts w:ascii="Times New Roman" w:eastAsia="仿宋" w:hAnsi="Times New Roman" w:cs="Times New Roman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教育与人工智能应用</w:t>
            </w:r>
          </w:p>
        </w:tc>
        <w:tc>
          <w:tcPr>
            <w:tcW w:w="2689" w:type="dxa"/>
            <w:vAlign w:val="center"/>
          </w:tcPr>
          <w:p w14:paraId="5E9DDF92" w14:textId="77777777" w:rsidR="00691801" w:rsidRPr="007C179C" w:rsidRDefault="00691801" w:rsidP="009473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5AA84840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第一学期将在中国的合作院校进行，由新加坡科技设计大学精选的高水平师资授课，授课语言为中文。</w:t>
      </w:r>
    </w:p>
    <w:p w14:paraId="04E897E5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第二、三学期将在新加坡科技设计大学进行，授课语言为中、英双语。学生完成所有课程后，学生将获得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科技与设计理学硕士（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MSc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学位，专业方向为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人工智能和技术赋能教育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A17DB18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lastRenderedPageBreak/>
        <w:t>本项目提供了设计、智能技术与教育的整体融合。在整个项目中，将组织文化体验，使学生能够更充分地沉浸在当地的环境中，促进对教育环境的更深层次的理解，并提高他们的整体学习体验。</w:t>
      </w:r>
    </w:p>
    <w:p w14:paraId="303D1CAF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7C179C">
        <w:rPr>
          <w:rFonts w:ascii="Times New Roman" w:eastAsia="黑体" w:hAnsi="Times New Roman" w:cs="Times New Roman"/>
          <w:sz w:val="32"/>
          <w:szCs w:val="32"/>
        </w:rPr>
        <w:t>二、课程概览</w:t>
      </w:r>
    </w:p>
    <w:p w14:paraId="33822DCE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（一）教育领导力与组织发展（第一学期，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 xml:space="preserve">12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24241593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该课程旨在全面讲解学校领导与管理的多方面内容，包括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 xml:space="preserve"> 21 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世纪学校角色、学校领导的使命、学校战略与方向的制定、学校文化、课程设计及教学法。还涵盖了人员管理与发展、学校管理与评估，以及学校合作关系的培养。</w:t>
      </w:r>
    </w:p>
    <w:p w14:paraId="175C64CC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（二）教育研究方法与分析（第一学期，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 xml:space="preserve">12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4E93A905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该课程涵盖教育及社会科学的研究方法，涉及各类教育研究、研究流程、研究问题的提出、变量测量、研究评价及基础的定量研究方法（如实验设计、相关研究和问卷调查）。课程包括基本统计分析、质性研究、混合设计，介绍行动研究以及研究报告和提案的写作。</w:t>
      </w:r>
    </w:p>
    <w:p w14:paraId="11C80687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（三）教育技术与管理实践（第一学期，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 xml:space="preserve">12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41AF1720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本课程使学生了解技术在教育中的核心作用，探讨其实施的利弊及各种有效的技术支持策略。学生将学习理论，研究技术如何增强学习过程，并探讨提升教师教学及技术技能的策略。</w:t>
      </w:r>
    </w:p>
    <w:p w14:paraId="7516F54C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（四）设计与人本教育（第二学期，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12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0CCD5A2D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lastRenderedPageBreak/>
        <w:t>本课程考察了政府政策、文化影响和经济策略在中、新两国教育技术发展与应用中的作用。课程重点以人为本的方法，探讨如何利用技术提升学习体验，推动教育改革，满足师生的具体需求。课程还提供了全球教育技术融合的对比分析，为学生理解不同的教育方法提供更广泛的背景。课程下半学期介绍不同尺度与学科的设计思维，学生将学习设计原则、设计过程、分析模式、原型开发技能及设计的社会属性。</w:t>
      </w:r>
    </w:p>
    <w:p w14:paraId="3D0923AD" w14:textId="74CA7BFB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（五）技术驱动智慧教育（第二学期，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12</w:t>
      </w:r>
      <w:r w:rsidR="0094731D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22AA6796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本互动课程探讨技术与教学法的交汇点，涉及利用数据增强学习成果的课堂反馈系统，创建数字内容以支持翻转课堂的新方法。课程将探讨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AR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VR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MR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技术的沉浸式教学应用及其影响，并详细了解物联网（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IoT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）在互动学习环境中的变革作用及游戏化的应用。还将探讨远程教学系统的改进，提升传统在线学习体验。</w:t>
      </w:r>
    </w:p>
    <w:p w14:paraId="7E54A0C2" w14:textId="17033D6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（六）教育与人工智能应用（第二学期，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12</w:t>
      </w:r>
      <w:r w:rsidR="0094731D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0FA82652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该课程使学生掌握在教育中整合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AI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的最新知识与技能，涉及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Python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编程及机器学习方法在教育中的应用。课程包括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AI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的基本概念及其教育应用，学习数据分析以提高学生成绩。学生将学习使用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AI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工具进行个性化教学，制作翻转课堂数字内容，提升学生参与度，并通过数据驱动决策。</w:t>
      </w:r>
    </w:p>
    <w:p w14:paraId="40D2C45F" w14:textId="1CADC358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（七）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STEM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项目教育设计（第三学期，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12</w:t>
      </w:r>
      <w:r w:rsidR="0094731D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70C44D45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lastRenderedPageBreak/>
        <w:t>课程上半部分探讨教学设计原则与框架，帮助学生设计、实施和评估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STEM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领域的项目式学习。学生将应用框架开发创新性实践活动和开放式项目，并了解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SUTD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设计项目的实例。课程还包括项目评估标准的制定。下半部分将介绍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CAD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建模、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3D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打印、微控制器和编程，作为原型开发的必要工具。</w:t>
      </w:r>
    </w:p>
    <w:p w14:paraId="35D54B53" w14:textId="72575D93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7C179C">
        <w:rPr>
          <w:rFonts w:ascii="Times New Roman" w:eastAsia="楷体_GB2312" w:hAnsi="Times New Roman" w:cs="Times New Roman"/>
          <w:sz w:val="32"/>
          <w:szCs w:val="32"/>
        </w:rPr>
        <w:t>（八）教育与可持续性（第三学期，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12</w:t>
      </w:r>
      <w:r w:rsidR="0094731D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7C179C">
        <w:rPr>
          <w:rFonts w:ascii="Times New Roman" w:eastAsia="楷体_GB2312" w:hAnsi="Times New Roman" w:cs="Times New Roman"/>
          <w:sz w:val="32"/>
          <w:szCs w:val="32"/>
        </w:rPr>
        <w:t>学分）</w:t>
      </w:r>
    </w:p>
    <w:p w14:paraId="52B78159" w14:textId="77777777" w:rsidR="00691801" w:rsidRPr="007C179C" w:rsidRDefault="00691801" w:rsidP="0094731D">
      <w:pPr>
        <w:widowControl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C179C">
        <w:rPr>
          <w:rFonts w:ascii="Times New Roman" w:eastAsia="仿宋_GB2312" w:hAnsi="Times New Roman" w:cs="Times New Roman"/>
          <w:sz w:val="32"/>
          <w:szCs w:val="32"/>
        </w:rPr>
        <w:t>本课程旨在帮助学生将可持续发展原则整合至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STEM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教育中，探讨可持续发展的多方面及其在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AI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STEM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领域的应用。课程涵盖各种主动学习技术、案例研究及小组项目，学生将能够在其教育机构中推动可持续发展文化。</w:t>
      </w:r>
    </w:p>
    <w:p w14:paraId="64EA1722" w14:textId="77777777" w:rsidR="00691801" w:rsidRPr="007C179C" w:rsidRDefault="00691801" w:rsidP="0094731D">
      <w:pPr>
        <w:tabs>
          <w:tab w:val="left" w:pos="1073"/>
        </w:tabs>
        <w:spacing w:after="0" w:line="560" w:lineRule="exact"/>
        <w:jc w:val="both"/>
        <w:rPr>
          <w:rFonts w:ascii="Times New Roman" w:eastAsia="仿宋_GB2312" w:hAnsi="Times New Roman" w:cs="Times New Roman"/>
          <w:sz w:val="44"/>
          <w:szCs w:val="44"/>
        </w:rPr>
      </w:pPr>
    </w:p>
    <w:p w14:paraId="5AAF8960" w14:textId="77777777" w:rsidR="00D02292" w:rsidRPr="00691801" w:rsidRDefault="00D02292" w:rsidP="0094731D">
      <w:pPr>
        <w:spacing w:line="560" w:lineRule="exact"/>
        <w:rPr>
          <w:rFonts w:hint="eastAsia"/>
        </w:rPr>
      </w:pPr>
    </w:p>
    <w:sectPr w:rsidR="00D02292" w:rsidRPr="00691801" w:rsidSect="00E92E6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FC27" w14:textId="77777777" w:rsidR="0083732F" w:rsidRDefault="0083732F" w:rsidP="0069180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2784849" w14:textId="77777777" w:rsidR="0083732F" w:rsidRDefault="0083732F" w:rsidP="0069180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039D" w14:textId="77777777" w:rsidR="0083732F" w:rsidRDefault="0083732F" w:rsidP="0069180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C929D5" w14:textId="77777777" w:rsidR="0083732F" w:rsidRDefault="0083732F" w:rsidP="0069180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F1"/>
    <w:rsid w:val="00073B1C"/>
    <w:rsid w:val="003505F1"/>
    <w:rsid w:val="0037666D"/>
    <w:rsid w:val="003A1F27"/>
    <w:rsid w:val="00572FA9"/>
    <w:rsid w:val="005A5F2F"/>
    <w:rsid w:val="00691801"/>
    <w:rsid w:val="0083732F"/>
    <w:rsid w:val="0094731D"/>
    <w:rsid w:val="009E3297"/>
    <w:rsid w:val="00BB10F9"/>
    <w:rsid w:val="00D02292"/>
    <w:rsid w:val="00D73A09"/>
    <w:rsid w:val="00E750DA"/>
    <w:rsid w:val="00E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A8C98"/>
  <w15:chartTrackingRefBased/>
  <w15:docId w15:val="{547D03E6-C7ED-4739-AFE7-4D3F3A4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5F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180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18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18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180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91801"/>
    <w:pPr>
      <w:spacing w:after="0" w:line="240" w:lineRule="auto"/>
    </w:pPr>
    <w:rPr>
      <w:rFonts w:ascii="Arial" w:eastAsia="宋体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对外交流中心</dc:creator>
  <cp:keywords/>
  <dc:description/>
  <cp:lastModifiedBy>Administrator</cp:lastModifiedBy>
  <cp:revision>5</cp:revision>
  <dcterms:created xsi:type="dcterms:W3CDTF">2025-03-05T03:20:00Z</dcterms:created>
  <dcterms:modified xsi:type="dcterms:W3CDTF">2025-03-05T07:07:00Z</dcterms:modified>
</cp:coreProperties>
</file>